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B8" w:rsidRPr="00717B66" w:rsidRDefault="00CD50B8" w:rsidP="00CD50B8">
      <w:pPr>
        <w:ind w:firstLine="709"/>
        <w:jc w:val="center"/>
        <w:rPr>
          <w:b/>
        </w:rPr>
      </w:pPr>
      <w:bookmarkStart w:id="0" w:name="_GoBack"/>
      <w:r w:rsidRPr="00717B66">
        <w:rPr>
          <w:b/>
        </w:rPr>
        <w:t>«</w:t>
      </w:r>
      <w:r w:rsidRPr="00A26F9A">
        <w:rPr>
          <w:b/>
          <w:color w:val="000000"/>
        </w:rPr>
        <w:t>Прокуратурой Киржачского района проведена проверка соблюдения требований федерального законодательства в сфере исполнения уголовных наказаний в виде исправительных работ</w:t>
      </w:r>
      <w:r w:rsidRPr="00717B66">
        <w:rPr>
          <w:b/>
        </w:rPr>
        <w:t>»</w:t>
      </w:r>
    </w:p>
    <w:bookmarkEnd w:id="0"/>
    <w:p w:rsidR="00CD50B8" w:rsidRDefault="00CD50B8" w:rsidP="00CD50B8">
      <w:pPr>
        <w:ind w:firstLine="709"/>
        <w:jc w:val="both"/>
      </w:pPr>
    </w:p>
    <w:p w:rsidR="00CD50B8" w:rsidRDefault="00CD50B8" w:rsidP="00CD50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Киржачского районного суда Владимирской области М. осужден за совершение преступления, предусмотренного ч. 1 ст. 228 УК РФ к наказанию в виде исправительных работ на срок 6 месяцев с удержанием в доход государства 10 % от заработка ежемесячно. </w:t>
      </w:r>
    </w:p>
    <w:p w:rsidR="00CD50B8" w:rsidRDefault="00CD50B8" w:rsidP="00CD50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поставлен на учет в филиале по Киржачскому району ФКУ УИИ УФСИН России по Владимирской области.</w:t>
      </w:r>
    </w:p>
    <w:p w:rsidR="00CD50B8" w:rsidRDefault="00CD50B8" w:rsidP="00CD50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осуждения М. осуществлял трудовую деятельность в ГБУЗ ВО «Киржачская районная больница», в связи с чем с ним заключено дополнительное соглашение к трудовому договору с целью отбывания им наказания в виде исправительных работ по прежнему месту работы.</w:t>
      </w:r>
    </w:p>
    <w:p w:rsidR="00CD50B8" w:rsidRDefault="00CD50B8" w:rsidP="00CD50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 ст. 43 УИК РФ на администрацию организации, в которой работает осужденный к исправительным работам, возлагаются следующие обязанности: правильное и своевременное производство удержаний из заработной платы осужденного и перечисление удержанных сумм в установленном порядке и другие.</w:t>
      </w:r>
    </w:p>
    <w:p w:rsidR="00CD50B8" w:rsidRDefault="00CD50B8" w:rsidP="00CD50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июнь 2021 года М. фактически отработал 8 дней, однако из его заработной платы было незаконно удержано 2 236,69 руб., а именно 26% от заработанных последним денежных средств, что недопустимо.</w:t>
      </w:r>
    </w:p>
    <w:p w:rsidR="00CD50B8" w:rsidRDefault="00CD50B8" w:rsidP="00CD50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нарушениями, прокуратурой района в адрес ГБУЗ ВО «Киржачская районная больница» внесено представление, которое рассмотрено и удовлетворено, виновное должностное лицо привлечено к дисциплинарной ответственности. В настоящее время нарушения устранены, излишне удержанная заработная плата возвращена М. в полном объеме.</w:t>
      </w:r>
    </w:p>
    <w:p w:rsidR="00CD50B8" w:rsidRDefault="00CD50B8" w:rsidP="00CD50B8">
      <w:pPr>
        <w:ind w:firstLine="709"/>
        <w:jc w:val="center"/>
      </w:pPr>
    </w:p>
    <w:p w:rsidR="00CD50B8" w:rsidRDefault="00CD50B8" w:rsidP="00CD50B8">
      <w:pPr>
        <w:ind w:firstLine="709"/>
        <w:jc w:val="both"/>
      </w:pPr>
    </w:p>
    <w:p w:rsidR="00CD50B8" w:rsidRPr="007D570D" w:rsidRDefault="00CD50B8" w:rsidP="00CD50B8">
      <w:pPr>
        <w:contextualSpacing/>
        <w:jc w:val="both"/>
        <w:rPr>
          <w:iCs/>
          <w:color w:val="000000"/>
        </w:rPr>
      </w:pPr>
      <w:r w:rsidRPr="007D570D">
        <w:rPr>
          <w:color w:val="000000"/>
        </w:rPr>
        <w:t>Прокуратура Киржачского района</w:t>
      </w:r>
    </w:p>
    <w:p w:rsidR="00F12C76" w:rsidRPr="00175952" w:rsidRDefault="00F12C76" w:rsidP="00175952"/>
    <w:sectPr w:rsidR="00F12C76" w:rsidRPr="00175952" w:rsidSect="00F21F3F">
      <w:headerReference w:type="even" r:id="rId6"/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96" w:rsidRDefault="000F3396">
      <w:r>
        <w:separator/>
      </w:r>
    </w:p>
  </w:endnote>
  <w:endnote w:type="continuationSeparator" w:id="0">
    <w:p w:rsidR="000F3396" w:rsidRDefault="000F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96" w:rsidRDefault="000F3396">
      <w:r>
        <w:separator/>
      </w:r>
    </w:p>
  </w:footnote>
  <w:footnote w:type="continuationSeparator" w:id="0">
    <w:p w:rsidR="000F3396" w:rsidRDefault="000F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Default="00836254" w:rsidP="00990C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1E9" w:rsidRDefault="000F33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Pr="00D33A48" w:rsidRDefault="00836254" w:rsidP="00990C06">
    <w:pPr>
      <w:pStyle w:val="a4"/>
      <w:framePr w:wrap="around" w:vAnchor="text" w:hAnchor="margin" w:xAlign="center" w:y="1"/>
      <w:rPr>
        <w:rStyle w:val="a6"/>
        <w:sz w:val="24"/>
      </w:rPr>
    </w:pPr>
    <w:r w:rsidRPr="00D33A48">
      <w:rPr>
        <w:rStyle w:val="a6"/>
        <w:sz w:val="24"/>
      </w:rPr>
      <w:fldChar w:fldCharType="begin"/>
    </w:r>
    <w:r w:rsidRPr="00D33A48">
      <w:rPr>
        <w:rStyle w:val="a6"/>
        <w:sz w:val="24"/>
      </w:rPr>
      <w:instrText xml:space="preserve">PAGE  </w:instrText>
    </w:r>
    <w:r w:rsidRPr="00D33A48">
      <w:rPr>
        <w:rStyle w:val="a6"/>
        <w:sz w:val="24"/>
      </w:rPr>
      <w:fldChar w:fldCharType="separate"/>
    </w:r>
    <w:r w:rsidR="00FC740C">
      <w:rPr>
        <w:rStyle w:val="a6"/>
        <w:noProof/>
        <w:sz w:val="24"/>
      </w:rPr>
      <w:t>2</w:t>
    </w:r>
    <w:r w:rsidRPr="00D33A48">
      <w:rPr>
        <w:rStyle w:val="a6"/>
        <w:sz w:val="24"/>
      </w:rPr>
      <w:fldChar w:fldCharType="end"/>
    </w:r>
  </w:p>
  <w:p w:rsidR="00B211E9" w:rsidRDefault="000F33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30"/>
    <w:rsid w:val="00002801"/>
    <w:rsid w:val="000B18FC"/>
    <w:rsid w:val="000F3396"/>
    <w:rsid w:val="00175952"/>
    <w:rsid w:val="0018057B"/>
    <w:rsid w:val="002712B4"/>
    <w:rsid w:val="002D6F77"/>
    <w:rsid w:val="00341336"/>
    <w:rsid w:val="004518CD"/>
    <w:rsid w:val="00502566"/>
    <w:rsid w:val="006B6909"/>
    <w:rsid w:val="006C0B77"/>
    <w:rsid w:val="00773261"/>
    <w:rsid w:val="007A0911"/>
    <w:rsid w:val="008242FF"/>
    <w:rsid w:val="00836254"/>
    <w:rsid w:val="008533BE"/>
    <w:rsid w:val="00856647"/>
    <w:rsid w:val="00870751"/>
    <w:rsid w:val="00922C48"/>
    <w:rsid w:val="009B3F96"/>
    <w:rsid w:val="009B5D85"/>
    <w:rsid w:val="00A05BA1"/>
    <w:rsid w:val="00A146F6"/>
    <w:rsid w:val="00A63430"/>
    <w:rsid w:val="00B915B7"/>
    <w:rsid w:val="00BE3B52"/>
    <w:rsid w:val="00CD50B8"/>
    <w:rsid w:val="00DB1672"/>
    <w:rsid w:val="00EA59DF"/>
    <w:rsid w:val="00EE4070"/>
    <w:rsid w:val="00F12C76"/>
    <w:rsid w:val="00F729CE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5B79-5DF1-4AF3-A537-FE16AC8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7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75952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F77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5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rsid w:val="008362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6254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6">
    <w:name w:val="page number"/>
    <w:basedOn w:val="a0"/>
    <w:rsid w:val="00836254"/>
  </w:style>
  <w:style w:type="paragraph" w:styleId="a7">
    <w:name w:val="Plain Text"/>
    <w:basedOn w:val="a"/>
    <w:link w:val="a8"/>
    <w:semiHidden/>
    <w:unhideWhenUsed/>
    <w:rsid w:val="00CD50B8"/>
    <w:rPr>
      <w:rFonts w:ascii="Courier New" w:hAnsi="Courier New" w:cs="Courier New"/>
      <w:kern w:val="0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D50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2022-01-31T07:10:00Z</dcterms:created>
  <dcterms:modified xsi:type="dcterms:W3CDTF">2022-01-31T07:39:00Z</dcterms:modified>
</cp:coreProperties>
</file>